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70EB4D01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19409F">
        <w:rPr>
          <w:bCs/>
          <w:color w:val="0000CC"/>
          <w:sz w:val="28"/>
          <w:szCs w:val="28"/>
        </w:rPr>
        <w:t>79</w:t>
      </w:r>
      <w:r w:rsidR="00ED54B5">
        <w:rPr>
          <w:bCs/>
          <w:color w:val="0000CC"/>
          <w:sz w:val="28"/>
          <w:szCs w:val="28"/>
        </w:rPr>
        <w:t>-26</w:t>
      </w:r>
      <w:r w:rsidR="00E2197C">
        <w:rPr>
          <w:bCs/>
          <w:color w:val="0000CC"/>
          <w:sz w:val="28"/>
          <w:szCs w:val="28"/>
        </w:rPr>
        <w:t>03</w:t>
      </w:r>
      <w:r w:rsidR="00ED54B5">
        <w:rPr>
          <w:bCs/>
          <w:color w:val="0000CC"/>
          <w:sz w:val="28"/>
          <w:szCs w:val="28"/>
        </w:rPr>
        <w:t>/202</w:t>
      </w:r>
      <w:r w:rsidR="00332352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63916B2E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10 января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142B89C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ED54B5">
        <w:rPr>
          <w:sz w:val="28"/>
          <w:szCs w:val="28"/>
        </w:rPr>
        <w:t>ирово</w:t>
      </w:r>
      <w:r>
        <w:rPr>
          <w:sz w:val="28"/>
          <w:szCs w:val="28"/>
        </w:rPr>
        <w:t>го</w:t>
      </w:r>
      <w:r w:rsidR="00ED54B5">
        <w:rPr>
          <w:sz w:val="28"/>
          <w:szCs w:val="28"/>
        </w:rPr>
        <w:t xml:space="preserve"> судь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D2CD8" w:rsidRPr="007C7C7B" w:rsidP="008D2CD8" w14:paraId="6E821B6B" w14:textId="1B5CF086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214834">
        <w:rPr>
          <w:color w:val="000099"/>
          <w:sz w:val="28"/>
          <w:szCs w:val="28"/>
        </w:rPr>
        <w:t>Жаворонкова Дмитрия Георгиевича</w:t>
      </w:r>
      <w:r w:rsidR="000B46DF">
        <w:rPr>
          <w:color w:val="000099"/>
          <w:sz w:val="28"/>
          <w:szCs w:val="28"/>
        </w:rPr>
        <w:t xml:space="preserve">, родившегося </w:t>
      </w:r>
      <w:r w:rsidR="00631EAE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8D2CD8" w:rsidP="008D2CD8" w14:paraId="1062C0C6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5347F2" w:rsidP="005347F2" w14:paraId="1BBC56A1" w14:textId="14DA83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332352">
        <w:rPr>
          <w:sz w:val="28"/>
          <w:szCs w:val="28"/>
        </w:rPr>
        <w:t>26.04</w:t>
      </w:r>
      <w:r w:rsidR="001611B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EA6DBA">
        <w:rPr>
          <w:color w:val="000099"/>
          <w:sz w:val="28"/>
          <w:szCs w:val="28"/>
        </w:rPr>
        <w:t>ООО «</w:t>
      </w:r>
      <w:r w:rsidR="00631EAE">
        <w:rPr>
          <w:color w:val="000099"/>
          <w:sz w:val="28"/>
          <w:szCs w:val="28"/>
        </w:rPr>
        <w:t>*</w:t>
      </w:r>
      <w:r w:rsidR="000B46DF">
        <w:rPr>
          <w:color w:val="000099"/>
          <w:sz w:val="28"/>
          <w:szCs w:val="28"/>
        </w:rPr>
        <w:t>»</w:t>
      </w:r>
      <w:r w:rsidR="000B46DF">
        <w:rPr>
          <w:sz w:val="28"/>
          <w:szCs w:val="28"/>
        </w:rPr>
        <w:t xml:space="preserve"> (ИНН </w:t>
      </w:r>
      <w:r w:rsidR="00631EAE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4A2A06">
        <w:rPr>
          <w:sz w:val="28"/>
          <w:szCs w:val="28"/>
        </w:rPr>
        <w:t>декларация НДС за 1 квартал 2023 года не поступала</w:t>
      </w:r>
      <w:r w:rsidR="00332352">
        <w:rPr>
          <w:sz w:val="28"/>
          <w:szCs w:val="28"/>
        </w:rPr>
        <w:t xml:space="preserve">. Установленный законодательством о налогах и сборах срок предоставления </w:t>
      </w:r>
      <w:r w:rsidR="004A2A06">
        <w:rPr>
          <w:sz w:val="28"/>
          <w:szCs w:val="28"/>
        </w:rPr>
        <w:t xml:space="preserve">декларации НДС за 1 квартал 2023 года </w:t>
      </w:r>
      <w:r w:rsidR="00332352">
        <w:rPr>
          <w:sz w:val="28"/>
          <w:szCs w:val="28"/>
        </w:rPr>
        <w:t xml:space="preserve">– не позднее 25.04.2023 года, в результате чего нарушены </w:t>
      </w:r>
      <w:r w:rsidR="00332352">
        <w:rPr>
          <w:sz w:val="28"/>
          <w:szCs w:val="28"/>
        </w:rPr>
        <w:t>п.п</w:t>
      </w:r>
      <w:r w:rsidR="00332352">
        <w:rPr>
          <w:sz w:val="28"/>
          <w:szCs w:val="28"/>
        </w:rPr>
        <w:t xml:space="preserve">. 4 п.1 ст. 23, п. </w:t>
      </w:r>
      <w:r w:rsidR="004A2A06">
        <w:rPr>
          <w:sz w:val="28"/>
          <w:szCs w:val="28"/>
        </w:rPr>
        <w:t>5</w:t>
      </w:r>
      <w:r w:rsidR="00332352">
        <w:rPr>
          <w:sz w:val="28"/>
          <w:szCs w:val="28"/>
        </w:rPr>
        <w:t xml:space="preserve"> ст. </w:t>
      </w:r>
      <w:r w:rsidR="004A2A06">
        <w:rPr>
          <w:sz w:val="28"/>
          <w:szCs w:val="28"/>
        </w:rPr>
        <w:t>174</w:t>
      </w:r>
      <w:r w:rsidR="00332352">
        <w:rPr>
          <w:sz w:val="28"/>
          <w:szCs w:val="28"/>
        </w:rPr>
        <w:t xml:space="preserve"> НК РФ.    </w:t>
      </w:r>
    </w:p>
    <w:p w:rsidR="005347F2" w:rsidRPr="001D6321" w:rsidP="005347F2" w14:paraId="23541AA8" w14:textId="283EA79A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Жаворонков Д.Г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1B62A0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5347F2" w:rsidP="005347F2" w14:paraId="5FA7DB7C" w14:textId="27D0C9AA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214834">
        <w:rPr>
          <w:color w:val="000099"/>
          <w:sz w:val="28"/>
          <w:szCs w:val="28"/>
        </w:rPr>
        <w:t>Жаворонкова Д.Г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631EAE">
        <w:rPr>
          <w:color w:val="000099"/>
          <w:sz w:val="28"/>
          <w:szCs w:val="28"/>
        </w:rPr>
        <w:t>**</w:t>
      </w:r>
      <w:r w:rsidR="00332352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1611BE" w:rsidP="001611BE" w14:paraId="21BE9E25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611BE" w:rsidP="001611BE" w14:paraId="28C5A837" w14:textId="59D726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214834">
        <w:rPr>
          <w:color w:val="000099"/>
          <w:sz w:val="28"/>
          <w:szCs w:val="28"/>
        </w:rPr>
        <w:t>Жаворонкова Д.Г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1BE" w:rsidP="001611BE" w14:paraId="41D3175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1611BE" w:rsidP="001611BE" w14:paraId="5A33BB93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1611BE" w:rsidP="001611BE" w14:paraId="0DAFD51D" w14:textId="01049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214834">
        <w:rPr>
          <w:sz w:val="28"/>
          <w:szCs w:val="28"/>
        </w:rPr>
        <w:t>12.04</w:t>
      </w:r>
      <w:r>
        <w:rPr>
          <w:sz w:val="28"/>
          <w:szCs w:val="28"/>
        </w:rPr>
        <w:t>.2023 года привлекавшегося к административной ответственности за аналогичное правонарушение</w:t>
      </w:r>
      <w:r w:rsidR="006B08F6">
        <w:rPr>
          <w:sz w:val="28"/>
          <w:szCs w:val="28"/>
        </w:rPr>
        <w:t xml:space="preserve"> (дело № 5-323-2603/2023)</w:t>
      </w:r>
      <w:r>
        <w:rPr>
          <w:sz w:val="28"/>
          <w:szCs w:val="28"/>
        </w:rPr>
        <w:t xml:space="preserve">, мировой судья приходит к выводу о возможности назначить </w:t>
      </w:r>
      <w:r w:rsidR="00214834">
        <w:rPr>
          <w:color w:val="000099"/>
          <w:sz w:val="28"/>
          <w:szCs w:val="28"/>
        </w:rPr>
        <w:t>Жаворонкову Д.Г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1611BE" w:rsidP="001611BE" w14:paraId="2D8F83C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611BE" w:rsidP="001611BE" w14:paraId="75BFB672" w14:textId="77777777">
      <w:pPr>
        <w:ind w:firstLine="567"/>
        <w:jc w:val="both"/>
        <w:rPr>
          <w:sz w:val="28"/>
          <w:szCs w:val="28"/>
        </w:rPr>
      </w:pPr>
    </w:p>
    <w:p w:rsidR="001611BE" w:rsidP="001611BE" w14:paraId="56C719FD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1611BE" w:rsidP="001611BE" w14:paraId="2F3CF260" w14:textId="77777777">
      <w:pPr>
        <w:ind w:firstLine="567"/>
        <w:jc w:val="center"/>
        <w:rPr>
          <w:sz w:val="28"/>
          <w:szCs w:val="28"/>
        </w:rPr>
      </w:pPr>
    </w:p>
    <w:p w:rsidR="001611BE" w:rsidP="001611BE" w14:paraId="502B2331" w14:textId="366153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4834">
        <w:rPr>
          <w:color w:val="000099"/>
          <w:sz w:val="28"/>
          <w:szCs w:val="28"/>
        </w:rPr>
        <w:t>Жаворонкова Дмитрия Георгиевича</w:t>
      </w:r>
      <w:r w:rsidR="00214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300 (трехсот) рублей.  </w:t>
      </w:r>
    </w:p>
    <w:p w:rsidR="001611BE" w:rsidP="001611BE" w14:paraId="21F1F23C" w14:textId="12976116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 w:rsidR="00E2197C">
        <w:rPr>
          <w:sz w:val="28"/>
          <w:szCs w:val="28"/>
        </w:rPr>
        <w:t>3</w:t>
      </w:r>
      <w:r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611BE" w:rsidP="001611BE" w14:paraId="59E69CB2" w14:textId="77777777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1611BE" w:rsidP="001611BE" w14:paraId="7F163BA4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611BE" w:rsidP="001611BE" w14:paraId="12FB00C3" w14:textId="0B548CDB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>. 10</w:t>
      </w:r>
      <w:r w:rsidR="00E2197C">
        <w:t>1</w:t>
      </w:r>
      <w:r>
        <w:t xml:space="preserve">. </w:t>
      </w:r>
    </w:p>
    <w:p w:rsidR="001611BE" w:rsidP="001611BE" w14:paraId="4258E7D2" w14:textId="77777777">
      <w:pPr>
        <w:ind w:firstLine="567"/>
        <w:jc w:val="both"/>
        <w:rPr>
          <w:sz w:val="28"/>
          <w:szCs w:val="28"/>
        </w:rPr>
      </w:pPr>
    </w:p>
    <w:p w:rsidR="001B62A0" w:rsidP="001611BE" w14:paraId="5E84F45B" w14:textId="2D9F3A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1611BE" w:rsidP="001611BE" w14:paraId="67695504" w14:textId="77777777">
      <w:pPr>
        <w:ind w:firstLine="567"/>
        <w:jc w:val="both"/>
        <w:rPr>
          <w:sz w:val="28"/>
          <w:szCs w:val="28"/>
        </w:rPr>
      </w:pPr>
    </w:p>
    <w:p w:rsidR="00174E05" w:rsidP="001611BE" w14:paraId="2BFDC5A7" w14:textId="326CA6F2">
      <w:pPr>
        <w:ind w:firstLine="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8F6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4C71"/>
    <w:rsid w:val="000069F0"/>
    <w:rsid w:val="000377B9"/>
    <w:rsid w:val="00041105"/>
    <w:rsid w:val="00080896"/>
    <w:rsid w:val="000B46DF"/>
    <w:rsid w:val="000B5C37"/>
    <w:rsid w:val="000E2ECF"/>
    <w:rsid w:val="000E5792"/>
    <w:rsid w:val="00122B21"/>
    <w:rsid w:val="001233FB"/>
    <w:rsid w:val="00134986"/>
    <w:rsid w:val="001611BE"/>
    <w:rsid w:val="00174E05"/>
    <w:rsid w:val="0019409F"/>
    <w:rsid w:val="001B21A6"/>
    <w:rsid w:val="001B62A0"/>
    <w:rsid w:val="001C41FE"/>
    <w:rsid w:val="001D6321"/>
    <w:rsid w:val="001D7B2F"/>
    <w:rsid w:val="001E4FC1"/>
    <w:rsid w:val="001F4B73"/>
    <w:rsid w:val="002055CC"/>
    <w:rsid w:val="00214834"/>
    <w:rsid w:val="00233088"/>
    <w:rsid w:val="00243C7F"/>
    <w:rsid w:val="002477F1"/>
    <w:rsid w:val="00260452"/>
    <w:rsid w:val="00267AA4"/>
    <w:rsid w:val="002826EE"/>
    <w:rsid w:val="002A6BD1"/>
    <w:rsid w:val="00330A16"/>
    <w:rsid w:val="00332352"/>
    <w:rsid w:val="003569D3"/>
    <w:rsid w:val="003632B5"/>
    <w:rsid w:val="00374320"/>
    <w:rsid w:val="00375C44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8652C"/>
    <w:rsid w:val="004A2A06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D6C9D"/>
    <w:rsid w:val="005E0FC0"/>
    <w:rsid w:val="005E6D7B"/>
    <w:rsid w:val="005F43D0"/>
    <w:rsid w:val="00631EAE"/>
    <w:rsid w:val="006347EB"/>
    <w:rsid w:val="00645586"/>
    <w:rsid w:val="00646377"/>
    <w:rsid w:val="00653FD6"/>
    <w:rsid w:val="006701BE"/>
    <w:rsid w:val="006A35F4"/>
    <w:rsid w:val="006B08F6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C7C7B"/>
    <w:rsid w:val="007F50C4"/>
    <w:rsid w:val="00813136"/>
    <w:rsid w:val="0082561A"/>
    <w:rsid w:val="00831972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914BB5"/>
    <w:rsid w:val="00917D7F"/>
    <w:rsid w:val="0092798E"/>
    <w:rsid w:val="00934097"/>
    <w:rsid w:val="00936D3D"/>
    <w:rsid w:val="00957878"/>
    <w:rsid w:val="009905E1"/>
    <w:rsid w:val="009C0632"/>
    <w:rsid w:val="009C15E1"/>
    <w:rsid w:val="00A14395"/>
    <w:rsid w:val="00A2448C"/>
    <w:rsid w:val="00A86AD6"/>
    <w:rsid w:val="00AB63F6"/>
    <w:rsid w:val="00AD2F29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4706"/>
    <w:rsid w:val="00C379F6"/>
    <w:rsid w:val="00C64875"/>
    <w:rsid w:val="00CA09DB"/>
    <w:rsid w:val="00CC78D3"/>
    <w:rsid w:val="00D356E8"/>
    <w:rsid w:val="00D63059"/>
    <w:rsid w:val="00D903F9"/>
    <w:rsid w:val="00DA5FD8"/>
    <w:rsid w:val="00E15829"/>
    <w:rsid w:val="00E2197C"/>
    <w:rsid w:val="00E61D1E"/>
    <w:rsid w:val="00E738C4"/>
    <w:rsid w:val="00EA6DBA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46045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